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6388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135672CB" w14:textId="77777777" w:rsidR="00802ABE" w:rsidRPr="00802ABE" w:rsidRDefault="00802ABE" w:rsidP="00802ABE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June 2023 - current</w:t>
      </w:r>
    </w:p>
    <w:p w14:paraId="767E901D" w14:textId="77777777" w:rsidR="00802ABE" w:rsidRPr="00802ABE" w:rsidRDefault="00802ABE" w:rsidP="00802AB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Columnist for the Daily Mail</w:t>
      </w:r>
    </w:p>
    <w:p w14:paraId="428051C3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B62358E" w14:textId="4CC35A42" w:rsidR="00D1257B" w:rsidRPr="00802ABE" w:rsidRDefault="00D1257B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September 2022 – current</w:t>
      </w:r>
    </w:p>
    <w:p w14:paraId="1EADE9B8" w14:textId="42E9495B" w:rsidR="00773C40" w:rsidRPr="00802ABE" w:rsidRDefault="00802ABE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Writer and journalist</w:t>
      </w:r>
    </w:p>
    <w:p w14:paraId="5D207FB8" w14:textId="6A82C543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004BAC86" w14:textId="00B86C28" w:rsidR="00D1257B" w:rsidRPr="00802ABE" w:rsidRDefault="00D1257B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July 2019 – September 2022</w:t>
      </w:r>
    </w:p>
    <w:p w14:paraId="609F7D47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Prime Minister of the United Kingdom</w:t>
      </w:r>
    </w:p>
    <w:p w14:paraId="0395F6DC" w14:textId="4FF6F86D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 xml:space="preserve">   and Leader of the Conservative Party</w:t>
      </w:r>
    </w:p>
    <w:p w14:paraId="4B18E717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5BE98A31" w14:textId="620EF59D" w:rsidR="00773C40" w:rsidRPr="00802ABE" w:rsidRDefault="00773C40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July 2018 – June 2019</w:t>
      </w:r>
    </w:p>
    <w:p w14:paraId="34AE78BC" w14:textId="20E7B9C0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Columnist for the Daily Telegraph</w:t>
      </w:r>
    </w:p>
    <w:p w14:paraId="7BC70ED5" w14:textId="77777777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1A93BD48" w14:textId="3CFD2005" w:rsidR="00D1257B" w:rsidRPr="00802ABE" w:rsidRDefault="00D1257B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July 2016 – July 2018</w:t>
      </w:r>
    </w:p>
    <w:p w14:paraId="18C00179" w14:textId="691221BF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Secretary of State for Foreign and Commonwealth Affairs</w:t>
      </w:r>
    </w:p>
    <w:p w14:paraId="55759D53" w14:textId="77777777" w:rsidR="00802ABE" w:rsidRPr="00802ABE" w:rsidRDefault="00802ABE" w:rsidP="00802ABE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4147A8CB" w14:textId="649579FC" w:rsidR="00802ABE" w:rsidRPr="00802ABE" w:rsidRDefault="00802ABE" w:rsidP="00802ABE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May 2015 – June 2023</w:t>
      </w:r>
    </w:p>
    <w:p w14:paraId="75234185" w14:textId="77777777" w:rsidR="00802ABE" w:rsidRPr="00802ABE" w:rsidRDefault="00802ABE" w:rsidP="00802AB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Member of Parliament for Uxbridge and South Ruislip</w:t>
      </w:r>
    </w:p>
    <w:p w14:paraId="23113119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9A8A324" w14:textId="13D5175F" w:rsidR="00D1257B" w:rsidRPr="00802ABE" w:rsidRDefault="00D1257B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May 2008 – May 2016</w:t>
      </w:r>
    </w:p>
    <w:p w14:paraId="463827D9" w14:textId="155CD926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Mayor of London</w:t>
      </w:r>
    </w:p>
    <w:p w14:paraId="27E69753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02188E11" w14:textId="65BE4DF9" w:rsidR="00D1257B" w:rsidRPr="00802ABE" w:rsidRDefault="00D1257B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June 2001 – June 2008</w:t>
      </w:r>
    </w:p>
    <w:p w14:paraId="6D52E65E" w14:textId="29046A4C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Member of Parliament for Henley</w:t>
      </w:r>
    </w:p>
    <w:p w14:paraId="169FA861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16C59F88" w14:textId="27311E1B" w:rsidR="001F2F36" w:rsidRPr="00802ABE" w:rsidRDefault="001F2F36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1999 – 2005</w:t>
      </w:r>
    </w:p>
    <w:p w14:paraId="0749B84D" w14:textId="2798D56C" w:rsidR="001F2F36" w:rsidRPr="00802ABE" w:rsidRDefault="001F2F36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>Editor of the Spectator magazine</w:t>
      </w:r>
    </w:p>
    <w:p w14:paraId="63CC5AA0" w14:textId="77777777" w:rsidR="00D1257B" w:rsidRPr="00802ABE" w:rsidRDefault="00D1257B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5E6C633F" w14:textId="330D10BA" w:rsidR="001F2F36" w:rsidRPr="00802ABE" w:rsidRDefault="00773C40" w:rsidP="00D1257B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802ABE">
        <w:rPr>
          <w:rFonts w:ascii="Arial" w:hAnsi="Arial" w:cs="Arial"/>
          <w:b/>
          <w:bCs/>
          <w:sz w:val="24"/>
          <w:szCs w:val="24"/>
          <w:lang w:val="en-US"/>
        </w:rPr>
        <w:t>1988 – 199</w:t>
      </w:r>
      <w:r w:rsidR="00802ABE">
        <w:rPr>
          <w:rFonts w:ascii="Arial" w:hAnsi="Arial" w:cs="Arial"/>
          <w:b/>
          <w:bCs/>
          <w:sz w:val="24"/>
          <w:szCs w:val="24"/>
          <w:lang w:val="en-US"/>
        </w:rPr>
        <w:t>9</w:t>
      </w:r>
    </w:p>
    <w:p w14:paraId="3EB0D2C8" w14:textId="6C59D27C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02ABE">
        <w:rPr>
          <w:rFonts w:ascii="Arial" w:hAnsi="Arial" w:cs="Arial"/>
          <w:sz w:val="24"/>
          <w:szCs w:val="24"/>
          <w:lang w:val="en-US"/>
        </w:rPr>
        <w:t xml:space="preserve">Leader writer, Brussels correspondent, Assistant Editor and Chief Political Correspondent at </w:t>
      </w:r>
      <w:r w:rsidR="00802ABE">
        <w:rPr>
          <w:rFonts w:ascii="Arial" w:hAnsi="Arial" w:cs="Arial"/>
          <w:sz w:val="24"/>
          <w:szCs w:val="24"/>
          <w:lang w:val="en-US"/>
        </w:rPr>
        <w:t>The Daily</w:t>
      </w:r>
      <w:r w:rsidRPr="00802ABE">
        <w:rPr>
          <w:rFonts w:ascii="Arial" w:hAnsi="Arial" w:cs="Arial"/>
          <w:sz w:val="24"/>
          <w:szCs w:val="24"/>
          <w:lang w:val="en-US"/>
        </w:rPr>
        <w:t xml:space="preserve"> Telegraph</w:t>
      </w:r>
    </w:p>
    <w:p w14:paraId="2303D039" w14:textId="77777777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67F9E1D6" w14:textId="7CECA03D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 w:rsidRPr="00802ABE">
        <w:rPr>
          <w:rFonts w:ascii="Arial" w:hAnsi="Arial" w:cs="Arial"/>
          <w:sz w:val="24"/>
          <w:szCs w:val="24"/>
          <w:lang w:val="en-US"/>
        </w:rPr>
        <w:t>Mr</w:t>
      </w:r>
      <w:proofErr w:type="spellEnd"/>
      <w:r w:rsidRPr="00802ABE">
        <w:rPr>
          <w:rFonts w:ascii="Arial" w:hAnsi="Arial" w:cs="Arial"/>
          <w:sz w:val="24"/>
          <w:szCs w:val="24"/>
          <w:lang w:val="en-US"/>
        </w:rPr>
        <w:t xml:space="preserve"> Johnson is the author of almost a dozen books, including the bestselling historical biography of Winston Churchill, The Churchill Factor.</w:t>
      </w:r>
    </w:p>
    <w:p w14:paraId="13748F41" w14:textId="77777777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4E7E9C39" w14:textId="7B018CE2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 w:rsidRPr="00802ABE">
        <w:rPr>
          <w:rFonts w:ascii="Arial" w:hAnsi="Arial" w:cs="Arial"/>
          <w:sz w:val="24"/>
          <w:szCs w:val="24"/>
          <w:lang w:val="en-US"/>
        </w:rPr>
        <w:t>Mr</w:t>
      </w:r>
      <w:proofErr w:type="spellEnd"/>
      <w:r w:rsidRPr="00802ABE">
        <w:rPr>
          <w:rFonts w:ascii="Arial" w:hAnsi="Arial" w:cs="Arial"/>
          <w:sz w:val="24"/>
          <w:szCs w:val="24"/>
          <w:lang w:val="en-US"/>
        </w:rPr>
        <w:t xml:space="preserve"> Johnson was educated at Eton College and the University of Oxford</w:t>
      </w:r>
    </w:p>
    <w:p w14:paraId="1E7A9F14" w14:textId="77777777" w:rsidR="00773C40" w:rsidRPr="00802ABE" w:rsidRDefault="00773C40" w:rsidP="00D1257B">
      <w:pPr>
        <w:spacing w:after="0"/>
        <w:rPr>
          <w:rFonts w:ascii="Arial" w:hAnsi="Arial" w:cs="Arial"/>
          <w:sz w:val="24"/>
          <w:szCs w:val="24"/>
          <w:lang w:val="en-US"/>
        </w:rPr>
      </w:pPr>
    </w:p>
    <w:sectPr w:rsidR="00773C40" w:rsidRPr="00802AB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3107C" w14:textId="77777777" w:rsidR="00802ABE" w:rsidRDefault="00802ABE" w:rsidP="00802ABE">
      <w:pPr>
        <w:spacing w:after="0" w:line="240" w:lineRule="auto"/>
      </w:pPr>
      <w:r>
        <w:separator/>
      </w:r>
    </w:p>
  </w:endnote>
  <w:endnote w:type="continuationSeparator" w:id="0">
    <w:p w14:paraId="26D5507D" w14:textId="77777777" w:rsidR="00802ABE" w:rsidRDefault="00802ABE" w:rsidP="0080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AEC26" w14:textId="77777777" w:rsidR="00802ABE" w:rsidRDefault="00802ABE" w:rsidP="00802ABE">
      <w:pPr>
        <w:spacing w:after="0" w:line="240" w:lineRule="auto"/>
      </w:pPr>
      <w:r>
        <w:separator/>
      </w:r>
    </w:p>
  </w:footnote>
  <w:footnote w:type="continuationSeparator" w:id="0">
    <w:p w14:paraId="63EA7A3D" w14:textId="77777777" w:rsidR="00802ABE" w:rsidRDefault="00802ABE" w:rsidP="00802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AA7E" w14:textId="77777777" w:rsidR="00802ABE" w:rsidRPr="00802ABE" w:rsidRDefault="00802ABE" w:rsidP="00802ABE">
    <w:pPr>
      <w:spacing w:after="0"/>
      <w:jc w:val="center"/>
      <w:rPr>
        <w:rFonts w:ascii="Arial" w:hAnsi="Arial" w:cs="Arial"/>
        <w:sz w:val="24"/>
        <w:szCs w:val="24"/>
        <w:lang w:val="en-US"/>
      </w:rPr>
    </w:pPr>
    <w:r w:rsidRPr="00802ABE">
      <w:rPr>
        <w:rFonts w:ascii="Arial" w:hAnsi="Arial" w:cs="Arial"/>
        <w:sz w:val="24"/>
        <w:szCs w:val="24"/>
        <w:lang w:val="en-US"/>
      </w:rPr>
      <w:t>ALEXANDER BORIS DE PFEFFEL JOHNSON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57B"/>
    <w:rsid w:val="001F2F36"/>
    <w:rsid w:val="00204D1C"/>
    <w:rsid w:val="00773C40"/>
    <w:rsid w:val="00802ABE"/>
    <w:rsid w:val="008D5581"/>
    <w:rsid w:val="00D1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A20B6"/>
  <w15:chartTrackingRefBased/>
  <w15:docId w15:val="{877B2E0C-607B-4180-8BCC-54B7C20E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ABE"/>
  </w:style>
  <w:style w:type="paragraph" w:styleId="Footer">
    <w:name w:val="footer"/>
    <w:basedOn w:val="Normal"/>
    <w:link w:val="FooterChar"/>
    <w:uiPriority w:val="99"/>
    <w:unhideWhenUsed/>
    <w:rsid w:val="00802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8A846A-D43B-4CC1-99CB-C571C1977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82ED4F-1A58-49CF-8365-C76EB0981D6A}"/>
</file>

<file path=customXml/itemProps3.xml><?xml version="1.0" encoding="utf-8"?>
<ds:datastoreItem xmlns:ds="http://schemas.openxmlformats.org/officeDocument/2006/customXml" ds:itemID="{A83DF773-2E61-4829-8A34-164649963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4</cp:revision>
  <dcterms:created xsi:type="dcterms:W3CDTF">2024-04-22T13:55:00Z</dcterms:created>
  <dcterms:modified xsi:type="dcterms:W3CDTF">2024-04-24T09:24:00Z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